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85E05" w:rsidRDefault="00D86D35">
      <w:bookmarkStart w:id="0" w:name="_GoBack"/>
      <w:bookmarkEnd w:id="0"/>
      <w:r>
        <w:t>Congress Docket</w:t>
      </w:r>
    </w:p>
    <w:p w14:paraId="00000002" w14:textId="77777777" w:rsidR="00D85E05" w:rsidRDefault="00D86D35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Legislation is the NSDA legislation for November.  </w:t>
      </w:r>
    </w:p>
    <w:p w14:paraId="00000003" w14:textId="77777777" w:rsidR="00D85E05" w:rsidRDefault="00D85E05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04" w14:textId="77777777" w:rsidR="00D85E05" w:rsidRDefault="00D86D35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The docket will be set as: </w:t>
      </w:r>
    </w:p>
    <w:p w14:paraId="00000005" w14:textId="77777777" w:rsidR="00D85E05" w:rsidRDefault="00D86D35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Session 1 - 1-3</w:t>
      </w:r>
    </w:p>
    <w:p w14:paraId="00000006" w14:textId="77777777" w:rsidR="00D85E05" w:rsidRDefault="00D86D35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Session 2 - 4-6</w:t>
      </w:r>
    </w:p>
    <w:p w14:paraId="00000007" w14:textId="77777777" w:rsidR="00D85E05" w:rsidRDefault="00D86D35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Super Session - 7-10</w:t>
      </w:r>
    </w:p>
    <w:p w14:paraId="00000008" w14:textId="77777777" w:rsidR="00D85E05" w:rsidRDefault="00D85E05"/>
    <w:p w14:paraId="00000009" w14:textId="77777777" w:rsidR="00D85E05" w:rsidRDefault="00D85E05"/>
    <w:sectPr w:rsidR="00D85E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05"/>
    <w:rsid w:val="00D85E05"/>
    <w:rsid w:val="00D8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C171A-39B1-44B2-A104-91391828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Pro Plus 32 bit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R Holt</dc:creator>
  <cp:lastModifiedBy>Shelia R Holt</cp:lastModifiedBy>
  <cp:revision>2</cp:revision>
  <dcterms:created xsi:type="dcterms:W3CDTF">2024-11-20T23:30:00Z</dcterms:created>
  <dcterms:modified xsi:type="dcterms:W3CDTF">2024-11-20T23:30:00Z</dcterms:modified>
</cp:coreProperties>
</file>